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CD995" w14:textId="77777777" w:rsidR="000B21A0" w:rsidRPr="00F11420" w:rsidRDefault="000B21A0" w:rsidP="000B21A0">
      <w:pPr>
        <w:jc w:val="center"/>
        <w:rPr>
          <w:rFonts w:asciiTheme="minorHAnsi" w:hAnsiTheme="minorHAnsi" w:cstheme="minorHAnsi"/>
          <w:b/>
        </w:rPr>
      </w:pPr>
      <w:r w:rsidRPr="00F11420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043456AB" wp14:editId="66ED86A8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13AA4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F11420">
        <w:rPr>
          <w:rFonts w:asciiTheme="minorHAnsi" w:hAnsiTheme="minorHAnsi" w:cstheme="minorHAnsi"/>
          <w:b/>
        </w:rPr>
        <w:t>OŚWIADCZENIE WYKONAWCY</w:t>
      </w:r>
    </w:p>
    <w:p w14:paraId="0F6420A5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/>
        </w:rPr>
      </w:pPr>
      <w:r w:rsidRPr="00F11420">
        <w:rPr>
          <w:rFonts w:asciiTheme="minorHAnsi" w:hAnsiTheme="minorHAnsi" w:cstheme="minorHAnsi"/>
          <w:b/>
        </w:rPr>
        <w:t>Wykonawca:</w:t>
      </w:r>
    </w:p>
    <w:p w14:paraId="0F4502A1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>Nazwa ...................................................................</w:t>
      </w:r>
    </w:p>
    <w:p w14:paraId="6582A62A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>Adres ....................................................................</w:t>
      </w:r>
    </w:p>
    <w:p w14:paraId="602D84A1" w14:textId="77777777" w:rsidR="000B21A0" w:rsidRPr="00F11420" w:rsidRDefault="000B21A0" w:rsidP="000B21A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0155444B" w14:textId="77777777" w:rsidR="005965A6" w:rsidRPr="005965A6" w:rsidRDefault="005965A6" w:rsidP="005965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65A6">
        <w:rPr>
          <w:rFonts w:ascii="Arial" w:hAnsi="Arial" w:cs="Arial"/>
          <w:b/>
          <w:bCs/>
          <w:sz w:val="24"/>
          <w:szCs w:val="24"/>
        </w:rPr>
        <w:t>Udział w badaniu biegłości ścieków ŚC_1/PT/4/2026 runda III.</w:t>
      </w:r>
    </w:p>
    <w:p w14:paraId="3F29A9AB" w14:textId="77777777" w:rsidR="005965A6" w:rsidRPr="005965A6" w:rsidRDefault="005965A6" w:rsidP="005965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65A6">
        <w:rPr>
          <w:rFonts w:ascii="Arial" w:hAnsi="Arial" w:cs="Arial"/>
          <w:b/>
          <w:bCs/>
          <w:sz w:val="24"/>
          <w:szCs w:val="24"/>
        </w:rPr>
        <w:t>Udział w badaniu biegłości wody do spożycia WDS_1/PT/1/2026 runda VI.</w:t>
      </w:r>
    </w:p>
    <w:p w14:paraId="3C5ED658" w14:textId="77777777" w:rsidR="005965A6" w:rsidRPr="005965A6" w:rsidRDefault="005965A6" w:rsidP="005965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65A6">
        <w:rPr>
          <w:rFonts w:ascii="Arial" w:hAnsi="Arial" w:cs="Arial"/>
          <w:b/>
          <w:bCs/>
          <w:sz w:val="24"/>
          <w:szCs w:val="24"/>
        </w:rPr>
        <w:t>Udział w badaniu biegłości wody do spożycia WDS_3/PT/3/2026 runda I.</w:t>
      </w:r>
    </w:p>
    <w:p w14:paraId="1D51CF61" w14:textId="77777777" w:rsidR="005965A6" w:rsidRPr="005965A6" w:rsidRDefault="005965A6" w:rsidP="005965A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965A6">
        <w:rPr>
          <w:rFonts w:ascii="Arial" w:hAnsi="Arial" w:cs="Arial"/>
          <w:b/>
          <w:bCs/>
          <w:sz w:val="24"/>
          <w:szCs w:val="24"/>
        </w:rPr>
        <w:t>Udział w badaniu biegłości pobieranie wody powierzchniowej PP_3/PT/10/2026 runda III.</w:t>
      </w:r>
    </w:p>
    <w:p w14:paraId="668D74CF" w14:textId="77777777" w:rsidR="005965A6" w:rsidRPr="005965A6" w:rsidRDefault="005965A6" w:rsidP="005965A6">
      <w:pPr>
        <w:spacing w:after="160" w:line="259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5A6">
        <w:rPr>
          <w:rFonts w:ascii="Arial" w:hAnsi="Arial" w:cs="Arial"/>
          <w:b/>
          <w:bCs/>
          <w:sz w:val="24"/>
          <w:szCs w:val="24"/>
        </w:rPr>
        <w:t>Udział w badaniu biegłości wody do spożycia WDS_2/PT/2/2026 runda III.</w:t>
      </w:r>
    </w:p>
    <w:p w14:paraId="10812AEC" w14:textId="77777777" w:rsidR="00D0059A" w:rsidRPr="008E2CCD" w:rsidRDefault="000B21A0" w:rsidP="008E2CC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vertAlign w:val="superscript"/>
        </w:rPr>
      </w:pPr>
      <w:r w:rsidRPr="008E2CCD">
        <w:rPr>
          <w:rFonts w:asciiTheme="minorHAnsi" w:hAnsiTheme="minorHAnsi" w:cstheme="minorHAnsi"/>
          <w:color w:val="000000" w:themeColor="text1"/>
          <w:vertAlign w:val="superscript"/>
        </w:rPr>
        <w:t xml:space="preserve">nazwa postępowania </w:t>
      </w:r>
    </w:p>
    <w:p w14:paraId="46585289" w14:textId="77777777" w:rsidR="000B21A0" w:rsidRPr="008E2CCD" w:rsidRDefault="000B21A0" w:rsidP="000B21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 w:themeColor="text1"/>
        </w:rPr>
      </w:pPr>
      <w:r w:rsidRPr="008E2CCD">
        <w:rPr>
          <w:rFonts w:asciiTheme="minorHAnsi" w:hAnsiTheme="minorHAnsi" w:cstheme="minorHAnsi"/>
          <w:b/>
          <w:bCs/>
          <w:color w:val="000000" w:themeColor="text1"/>
        </w:rPr>
        <w:t>Oświadcza, że:</w:t>
      </w:r>
    </w:p>
    <w:p w14:paraId="45633174" w14:textId="77777777" w:rsidR="00292F58" w:rsidRDefault="00292F58" w:rsidP="000B21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</w:rPr>
      </w:pPr>
    </w:p>
    <w:p w14:paraId="20714358" w14:textId="77777777" w:rsidR="006A7CB4" w:rsidRPr="003B6A96" w:rsidRDefault="006A7CB4" w:rsidP="006A7CB4">
      <w:pPr>
        <w:spacing w:line="276" w:lineRule="auto"/>
        <w:jc w:val="both"/>
      </w:pPr>
      <w:r w:rsidRPr="000B64B7">
        <w:t xml:space="preserve">1) posiada uprawnienia do wykonywania określonej w </w:t>
      </w:r>
      <w:r w:rsidRPr="003B6A96">
        <w:t>zapytaniu (ogłoszeniu) lub w zaproszeniu do złożenia oferty / negocjacji działalności lub czynności, jeżeli obowiązujące przepisy prawa nakładają obowiązek posiadania takich uprawnień,</w:t>
      </w:r>
    </w:p>
    <w:p w14:paraId="34314217" w14:textId="3F7A10A0" w:rsidR="006A7CB4" w:rsidRPr="007134E5" w:rsidRDefault="006A7CB4" w:rsidP="006A7C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  <w:r w:rsidRPr="000B64B7">
        <w:t>2) posiada niezbędną wiedzę i doświadczenie,</w:t>
      </w:r>
      <w:r w:rsidRPr="000B64B7">
        <w:rPr>
          <w:rFonts w:asciiTheme="minorHAnsi" w:hAnsiTheme="minorHAnsi" w:cstheme="minorHAnsi"/>
          <w:iCs/>
        </w:rPr>
        <w:t xml:space="preserve"> to jest w szczególności że w ciągu ostatnich </w:t>
      </w:r>
      <w:r>
        <w:rPr>
          <w:rFonts w:asciiTheme="minorHAnsi" w:hAnsiTheme="minorHAnsi" w:cstheme="minorHAnsi"/>
          <w:iCs/>
        </w:rPr>
        <w:t>3</w:t>
      </w:r>
      <w:r w:rsidRPr="000B64B7">
        <w:rPr>
          <w:rFonts w:asciiTheme="minorHAnsi" w:hAnsiTheme="minorHAnsi" w:cstheme="minorHAnsi"/>
          <w:iCs/>
        </w:rPr>
        <w:t xml:space="preserve"> lat zrealizował </w:t>
      </w:r>
      <w:r>
        <w:rPr>
          <w:rFonts w:asciiTheme="minorHAnsi" w:hAnsiTheme="minorHAnsi" w:cstheme="minorHAnsi"/>
          <w:iCs/>
        </w:rPr>
        <w:t xml:space="preserve">badania biegłości w zakresie pobierania </w:t>
      </w:r>
      <w:r w:rsidR="005965A6">
        <w:rPr>
          <w:rFonts w:asciiTheme="minorHAnsi" w:hAnsiTheme="minorHAnsi" w:cstheme="minorHAnsi"/>
          <w:iCs/>
        </w:rPr>
        <w:t>wody powierzchniowej, analityki ścieków, wody do spożycia</w:t>
      </w:r>
      <w:r>
        <w:rPr>
          <w:rFonts w:asciiTheme="minorHAnsi" w:hAnsiTheme="minorHAnsi" w:cstheme="minorHAnsi"/>
          <w:iCs/>
        </w:rPr>
        <w:t xml:space="preserve"> (zakres akredytacji organizatorów badań biegłości zgodnie z normą PN ISO/IEC 17043)</w:t>
      </w:r>
      <w:r w:rsidRPr="007134E5">
        <w:rPr>
          <w:rFonts w:cstheme="minorHAnsi"/>
          <w:bCs/>
        </w:rPr>
        <w:t>.</w:t>
      </w:r>
    </w:p>
    <w:p w14:paraId="60C12BE5" w14:textId="7BE784CB" w:rsidR="006A7CB4" w:rsidRPr="002471FB" w:rsidRDefault="006A7CB4" w:rsidP="006A7CB4">
      <w:pPr>
        <w:spacing w:line="276" w:lineRule="auto"/>
        <w:jc w:val="both"/>
        <w:rPr>
          <w:bCs/>
        </w:rPr>
      </w:pPr>
      <w:r w:rsidRPr="002471FB">
        <w:rPr>
          <w:bCs/>
        </w:rPr>
        <w:t xml:space="preserve">3) dysponuje odpowiednim potencjałem technicznym oraz osobami zdolnymi do wykonania zamówienia, to jest w szczególności: </w:t>
      </w:r>
      <w:r>
        <w:rPr>
          <w:rFonts w:asciiTheme="minorHAnsi" w:hAnsiTheme="minorHAnsi" w:cstheme="minorHAnsi"/>
          <w:iCs/>
        </w:rPr>
        <w:t xml:space="preserve">w zakresie pobierania </w:t>
      </w:r>
      <w:r w:rsidR="005965A6">
        <w:rPr>
          <w:rFonts w:asciiTheme="minorHAnsi" w:hAnsiTheme="minorHAnsi" w:cstheme="minorHAnsi"/>
          <w:iCs/>
        </w:rPr>
        <w:t>wody powierzchniowej, analityki ścieków, wody do spożycia</w:t>
      </w:r>
      <w:r>
        <w:rPr>
          <w:rFonts w:asciiTheme="minorHAnsi" w:hAnsiTheme="minorHAnsi" w:cstheme="minorHAnsi"/>
          <w:bCs/>
        </w:rPr>
        <w:t>.</w:t>
      </w:r>
    </w:p>
    <w:p w14:paraId="6DBDCB3A" w14:textId="77777777" w:rsidR="006A7CB4" w:rsidRPr="008128B7" w:rsidRDefault="006A7CB4" w:rsidP="006A7CB4">
      <w:pPr>
        <w:spacing w:line="276" w:lineRule="auto"/>
        <w:jc w:val="both"/>
      </w:pPr>
      <w:r w:rsidRPr="002471FB">
        <w:rPr>
          <w:bCs/>
        </w:rPr>
        <w:t>4) znajduje się w sytuacji ekonomicznej i finansowej zapewniającej</w:t>
      </w:r>
      <w:r w:rsidRPr="000B64B7">
        <w:t xml:space="preserve"> wykonanie zamówienia</w:t>
      </w:r>
      <w:r w:rsidRPr="008128B7">
        <w:t>, w szczególności jest ubezpieczony od odpowiedzialności cywilnej związanej z prowadzoną działalnością</w:t>
      </w:r>
      <w:r>
        <w:t>.</w:t>
      </w:r>
    </w:p>
    <w:p w14:paraId="252A6483" w14:textId="77777777" w:rsidR="006A7CB4" w:rsidRPr="000B64B7" w:rsidRDefault="006A7CB4" w:rsidP="006A7CB4">
      <w:pPr>
        <w:spacing w:line="276" w:lineRule="auto"/>
        <w:jc w:val="both"/>
      </w:pPr>
      <w:r w:rsidRPr="000B64B7">
        <w:t xml:space="preserve">5) w okresie 3 lat przed wszczęciem postępowania nie stwierdzono prawomocnym orzeczeniem sądu wyrządzenia przez niego szkody polegającej na niewykonaniu zamówienia lub wykonaniu zamówienia nienależycie, </w:t>
      </w:r>
    </w:p>
    <w:p w14:paraId="665EB38E" w14:textId="77777777" w:rsidR="006A7CB4" w:rsidRPr="000B64B7" w:rsidRDefault="006A7CB4" w:rsidP="006A7CB4">
      <w:pPr>
        <w:spacing w:line="276" w:lineRule="auto"/>
        <w:jc w:val="both"/>
      </w:pPr>
      <w:r w:rsidRPr="000B64B7">
        <w:t>6) nie otwarto w stosunku do niego likwidacji ani nie ogłoszono upadłości,</w:t>
      </w:r>
    </w:p>
    <w:p w14:paraId="5A1B30BE" w14:textId="77777777" w:rsidR="006A7CB4" w:rsidRPr="000B64B7" w:rsidRDefault="006A7CB4" w:rsidP="006A7CB4">
      <w:pPr>
        <w:spacing w:line="276" w:lineRule="auto"/>
        <w:jc w:val="both"/>
      </w:pPr>
      <w:r w:rsidRPr="000B64B7">
        <w:t xml:space="preserve">7) nie zalega z uiszczeniem podatków, opłat lub składek na ubezpieczenia społeczne i zdrowotne, </w:t>
      </w:r>
      <w:r w:rsidRPr="000B64B7">
        <w:br/>
        <w:t>z wyjątkiem przypadków uzyskania przewidzianego prawem zwolnienia, odroczenia, rozłożenia na raty zaległych płatności lub wstrzymanie w całości wykonania decyzji właściwego organu,</w:t>
      </w:r>
    </w:p>
    <w:p w14:paraId="6029C0EA" w14:textId="77777777" w:rsidR="006A7CB4" w:rsidRPr="000B64B7" w:rsidRDefault="006A7CB4" w:rsidP="006A7CB4">
      <w:pPr>
        <w:spacing w:line="276" w:lineRule="auto"/>
        <w:jc w:val="both"/>
      </w:pPr>
      <w:r w:rsidRPr="000B64B7">
        <w:t xml:space="preserve">8) dotyczy osoby fizycznej: nie została prawomocnie skazana za przestępstwo popełnione w związku </w:t>
      </w:r>
      <w:r w:rsidRPr="000B64B7">
        <w:br/>
        <w:t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3CDAAD52" w14:textId="77777777" w:rsidR="006A7CB4" w:rsidRPr="000B64B7" w:rsidRDefault="006A7CB4" w:rsidP="006A7CB4">
      <w:pPr>
        <w:spacing w:line="276" w:lineRule="auto"/>
        <w:jc w:val="both"/>
      </w:pPr>
      <w:r w:rsidRPr="000B64B7">
        <w:t>9) 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2C37F43D" w14:textId="77777777" w:rsidR="006A7CB4" w:rsidRPr="000B64B7" w:rsidRDefault="006A7CB4" w:rsidP="006A7CB4">
      <w:pPr>
        <w:spacing w:line="276" w:lineRule="auto"/>
        <w:jc w:val="both"/>
      </w:pPr>
      <w:r w:rsidRPr="000B64B7">
        <w:t xml:space="preserve">10) dotyczy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</w:t>
      </w:r>
      <w:r w:rsidRPr="000B64B7">
        <w:lastRenderedPageBreak/>
        <w:t>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9A18CA4" w14:textId="77777777" w:rsidR="006A7CB4" w:rsidRPr="000B64B7" w:rsidRDefault="006A7CB4" w:rsidP="006A7CB4">
      <w:pPr>
        <w:spacing w:line="276" w:lineRule="auto"/>
        <w:jc w:val="both"/>
      </w:pPr>
      <w:r w:rsidRPr="000B64B7">
        <w:t>11) 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59D7088" w14:textId="77777777" w:rsidR="006A7CB4" w:rsidRPr="000B64B7" w:rsidRDefault="006A7CB4" w:rsidP="006A7CB4">
      <w:pPr>
        <w:spacing w:line="276" w:lineRule="auto"/>
        <w:jc w:val="both"/>
      </w:pPr>
      <w:r w:rsidRPr="000B64B7">
        <w:t>12) 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43F2DC1C" w14:textId="77777777" w:rsidR="006A7CB4" w:rsidRPr="000B64B7" w:rsidRDefault="006A7CB4" w:rsidP="006A7CB4">
      <w:pPr>
        <w:spacing w:line="276" w:lineRule="auto"/>
        <w:jc w:val="both"/>
      </w:pPr>
      <w:r w:rsidRPr="000B64B7">
        <w:t>13) sąd nie orzekł wobec niego, jako podmiotu zbiorowego, zakazu ubiegania się o zamówienia, na podstawie przepisów o odpowiedzialności podmiotów zbiorowych za czyny zabronione pod groźbą kary,</w:t>
      </w:r>
    </w:p>
    <w:p w14:paraId="56F2FBAE" w14:textId="77777777" w:rsidR="006A7CB4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t xml:space="preserve">14) </w:t>
      </w:r>
      <w:r w:rsidRPr="000B64B7">
        <w:rPr>
          <w:rFonts w:asciiTheme="minorHAnsi" w:hAnsiTheme="minorHAnsi" w:cstheme="minorHAnsi"/>
          <w:iCs/>
        </w:rPr>
        <w:t xml:space="preserve">nie podlega wykluczeniu z postępowania na podstawie przepisów Ustawy z dnia 13 kwietnia </w:t>
      </w:r>
      <w:r w:rsidRPr="000B64B7">
        <w:rPr>
          <w:rFonts w:asciiTheme="minorHAnsi" w:hAnsiTheme="minorHAnsi" w:cstheme="minorHAnsi"/>
          <w:iCs/>
        </w:rPr>
        <w:br/>
        <w:t xml:space="preserve">2022 r. o szczególnych </w:t>
      </w:r>
      <w:r w:rsidRPr="00682747">
        <w:rPr>
          <w:rFonts w:asciiTheme="minorHAnsi" w:hAnsiTheme="minorHAnsi" w:cstheme="minorHAnsi"/>
          <w:iCs/>
        </w:rPr>
        <w:t>rozwiązaniach w zakresie przeciwdziałania wspieraniu agresji na Ukrainę oraz służących ochronie bezpieczeństwa narodowego w przypadkach określonych tą ustawą,</w:t>
      </w:r>
    </w:p>
    <w:p w14:paraId="42AE366D" w14:textId="77777777" w:rsidR="006A7CB4" w:rsidRPr="008128B7" w:rsidRDefault="006A7CB4" w:rsidP="006A7CB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 xml:space="preserve">15) </w:t>
      </w:r>
      <w:r w:rsidRPr="008128B7">
        <w:rPr>
          <w:rFonts w:asciiTheme="minorHAnsi" w:hAnsiTheme="minorHAnsi" w:cstheme="minorHAnsi"/>
        </w:rPr>
        <w:t>oferowany przedmiot zamówienia, produkt, część składowa, surowiec lub usługi, które będą wykorzystywane do jego realizacji, nie podlegają sankcjom, o których mowa w przepisach sankcyjnych, to jest w Ustawie z dnia 13 kwietnia 2022 r. o szczególnych rozwiązaniach w zakresie przeciwdziałania wspieraniu agresji na Ukrainę oraz służących ochronie bezpieczeństwa narodowego oraz pozostałych, krajowych i unijnych regulacjach prawnych w tym zakresie,</w:t>
      </w:r>
    </w:p>
    <w:p w14:paraId="306AC2E0" w14:textId="77777777" w:rsidR="006A7CB4" w:rsidRPr="000B64B7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</w:rPr>
        <w:t xml:space="preserve">16) </w:t>
      </w:r>
      <w:r w:rsidRPr="000B64B7">
        <w:rPr>
          <w:rFonts w:asciiTheme="minorHAnsi" w:hAnsiTheme="minorHAnsi" w:cstheme="minorHAnsi"/>
          <w:iCs/>
        </w:rPr>
        <w:t xml:space="preserve">zrealizuje Przedmiot Zamówienia w terminie: </w:t>
      </w:r>
      <w:r>
        <w:rPr>
          <w:rFonts w:asciiTheme="minorHAnsi" w:hAnsiTheme="minorHAnsi" w:cstheme="minorHAnsi"/>
          <w:iCs/>
        </w:rPr>
        <w:t>od podpisania zamówienia do 31.12.2026r.</w:t>
      </w:r>
    </w:p>
    <w:p w14:paraId="0AC2C599" w14:textId="77777777" w:rsidR="006A7CB4" w:rsidRPr="000B64B7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  <w:iCs/>
        </w:rPr>
        <w:t>17) zapoznał się z Opisem Przedmiotu Zamówienia i załącznikami do niego i przyjmuje go bez zastrzeżeń,</w:t>
      </w:r>
    </w:p>
    <w:p w14:paraId="6D23373A" w14:textId="77777777" w:rsidR="006A7CB4" w:rsidRPr="000B64B7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  <w:iCs/>
        </w:rPr>
        <w:t xml:space="preserve">18) wycenił wszystkie elementy niezbędne do prawidłowego wykonania zamówienia, jakie poniesie Zamawiający z tytułu realizacji zamówienia, </w:t>
      </w:r>
    </w:p>
    <w:p w14:paraId="7B0A9232" w14:textId="77777777" w:rsidR="006A7CB4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6A7CB4">
        <w:rPr>
          <w:rFonts w:asciiTheme="minorHAnsi" w:hAnsiTheme="minorHAnsi" w:cstheme="minorHAnsi"/>
          <w:iCs/>
          <w:strike/>
        </w:rPr>
        <w:t>19) udziela na wykonane prace gwarancji: -------- – od daty podpisania protokołu odbioru końcowego</w:t>
      </w:r>
      <w:r w:rsidRPr="00851C22">
        <w:rPr>
          <w:rFonts w:asciiTheme="minorHAnsi" w:hAnsiTheme="minorHAnsi" w:cstheme="minorHAnsi"/>
          <w:iCs/>
        </w:rPr>
        <w:t>,</w:t>
      </w:r>
    </w:p>
    <w:p w14:paraId="5F97782E" w14:textId="77777777" w:rsidR="006A7CB4" w:rsidRPr="00610684" w:rsidRDefault="006A7CB4" w:rsidP="006A7CB4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610684">
        <w:rPr>
          <w:rFonts w:asciiTheme="minorHAnsi" w:hAnsiTheme="minorHAnsi" w:cstheme="minorHAnsi"/>
          <w:iCs/>
        </w:rPr>
        <w:t>20) jest związany ofertą 30 dni, licząc od upływu terminu składania ofert,</w:t>
      </w:r>
    </w:p>
    <w:p w14:paraId="50EA6BD4" w14:textId="77777777" w:rsidR="006A7CB4" w:rsidRPr="00610684" w:rsidRDefault="006A7CB4" w:rsidP="006A7CB4">
      <w:pPr>
        <w:spacing w:line="276" w:lineRule="auto"/>
        <w:rPr>
          <w:rFonts w:asciiTheme="minorHAnsi" w:hAnsiTheme="minorHAnsi" w:cstheme="minorHAnsi"/>
        </w:rPr>
      </w:pPr>
    </w:p>
    <w:p w14:paraId="4C378C2A" w14:textId="77777777" w:rsidR="006A7CB4" w:rsidRPr="00851C22" w:rsidRDefault="006A7CB4" w:rsidP="006A7CB4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0684">
        <w:rPr>
          <w:rFonts w:asciiTheme="minorHAnsi" w:hAnsiTheme="minorHAnsi" w:cstheme="minorHAnsi"/>
          <w:b/>
          <w:iCs/>
          <w:sz w:val="22"/>
          <w:szCs w:val="22"/>
        </w:rPr>
        <w:t xml:space="preserve">Numer </w:t>
      </w:r>
      <w:r w:rsidRPr="00851C22">
        <w:rPr>
          <w:rFonts w:asciiTheme="minorHAnsi" w:hAnsiTheme="minorHAnsi" w:cstheme="minorHAnsi"/>
          <w:b/>
          <w:sz w:val="22"/>
          <w:szCs w:val="22"/>
        </w:rPr>
        <w:t>rachunku bankowego, który jest przeznaczony dla celów rozliczeń w okresie realizacji Zamówienia oraz w czasie prowadzenia rozliczeń dotyczących Zamówienia:</w:t>
      </w:r>
    </w:p>
    <w:p w14:paraId="0A091388" w14:textId="77777777" w:rsidR="006A7CB4" w:rsidRPr="00851C22" w:rsidRDefault="006A7CB4" w:rsidP="006A7CB4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1C2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</w:t>
      </w:r>
    </w:p>
    <w:p w14:paraId="193F0DF1" w14:textId="77777777" w:rsidR="006A7CB4" w:rsidRPr="00851C22" w:rsidRDefault="006A7CB4" w:rsidP="006A7CB4">
      <w:pPr>
        <w:pStyle w:val="NormalnyWeb"/>
        <w:spacing w:before="0" w:beforeAutospacing="0" w:after="0" w:afterAutospacing="0"/>
        <w:rPr>
          <w:rFonts w:cs="Arial"/>
        </w:rPr>
      </w:pPr>
    </w:p>
    <w:p w14:paraId="23069F9C" w14:textId="77777777" w:rsidR="006A7CB4" w:rsidRPr="00851C22" w:rsidRDefault="006A7CB4" w:rsidP="006A7CB4">
      <w:pPr>
        <w:pStyle w:val="Akapitzlist"/>
        <w:rPr>
          <w:rFonts w:asciiTheme="minorHAnsi" w:hAnsiTheme="minorHAnsi" w:cstheme="minorHAnsi"/>
        </w:rPr>
      </w:pPr>
    </w:p>
    <w:p w14:paraId="5025DAF8" w14:textId="77777777" w:rsidR="006A7CB4" w:rsidRPr="00F11420" w:rsidRDefault="006A7CB4" w:rsidP="006A7CB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Theme="minorHAnsi" w:hAnsiTheme="minorHAnsi" w:cstheme="minorHAnsi"/>
          <w:spacing w:val="20"/>
          <w:sz w:val="22"/>
          <w:szCs w:val="22"/>
        </w:rPr>
      </w:pPr>
      <w:r w:rsidRPr="00851C22">
        <w:rPr>
          <w:rFonts w:asciiTheme="minorHAnsi" w:hAnsiTheme="minorHAnsi" w:cstheme="minorHAnsi"/>
          <w:sz w:val="22"/>
          <w:szCs w:val="22"/>
        </w:rPr>
        <w:t>Data …………………………</w:t>
      </w:r>
      <w:r w:rsidRPr="00851C22">
        <w:rPr>
          <w:rFonts w:asciiTheme="minorHAnsi" w:hAnsiTheme="minorHAnsi" w:cstheme="minorHAnsi"/>
          <w:sz w:val="22"/>
          <w:szCs w:val="22"/>
        </w:rPr>
        <w:tab/>
      </w:r>
      <w:r w:rsidRPr="00851C22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</w:t>
      </w:r>
      <w:r w:rsidRPr="00851C22">
        <w:rPr>
          <w:rFonts w:asciiTheme="minorHAnsi" w:hAnsiTheme="minorHAnsi" w:cstheme="minorHAnsi"/>
          <w:spacing w:val="20"/>
          <w:sz w:val="22"/>
          <w:szCs w:val="22"/>
        </w:rPr>
        <w:t>...................................</w:t>
      </w:r>
    </w:p>
    <w:p w14:paraId="574E37E1" w14:textId="77777777" w:rsidR="006A7CB4" w:rsidRPr="00B43016" w:rsidRDefault="006A7CB4" w:rsidP="006A7CB4">
      <w:pPr>
        <w:jc w:val="both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  <w:t xml:space="preserve">                                         </w:t>
      </w:r>
      <w:r>
        <w:rPr>
          <w:rFonts w:asciiTheme="minorHAnsi" w:hAnsiTheme="minorHAnsi" w:cstheme="minorHAnsi"/>
        </w:rPr>
        <w:t xml:space="preserve">  </w:t>
      </w:r>
      <w:r w:rsidRPr="00B43016">
        <w:rPr>
          <w:rFonts w:asciiTheme="minorHAnsi" w:hAnsiTheme="minorHAnsi" w:cstheme="minorHAnsi"/>
          <w:i/>
        </w:rPr>
        <w:t>(podpis  Wykonawcy)</w:t>
      </w:r>
    </w:p>
    <w:sectPr w:rsidR="006A7CB4" w:rsidRPr="00B43016" w:rsidSect="00F77592">
      <w:headerReference w:type="default" r:id="rId8"/>
      <w:footerReference w:type="even" r:id="rId9"/>
      <w:pgSz w:w="11906" w:h="16838"/>
      <w:pgMar w:top="426" w:right="1304" w:bottom="124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97F3F" w14:textId="77777777" w:rsidR="00C82AC8" w:rsidRDefault="00C82AC8" w:rsidP="000B21A0">
      <w:r>
        <w:separator/>
      </w:r>
    </w:p>
  </w:endnote>
  <w:endnote w:type="continuationSeparator" w:id="0">
    <w:p w14:paraId="55D00D08" w14:textId="77777777" w:rsidR="00C82AC8" w:rsidRDefault="00C82AC8" w:rsidP="000B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90C" w14:textId="77777777" w:rsidR="00432EA3" w:rsidRDefault="00432EA3" w:rsidP="00432E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0B79" w14:textId="77777777" w:rsidR="00C82AC8" w:rsidRDefault="00C82AC8" w:rsidP="000B21A0">
      <w:r>
        <w:separator/>
      </w:r>
    </w:p>
  </w:footnote>
  <w:footnote w:type="continuationSeparator" w:id="0">
    <w:p w14:paraId="5B272440" w14:textId="77777777" w:rsidR="00C82AC8" w:rsidRDefault="00C82AC8" w:rsidP="000B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7AB3" w14:textId="382BA65A" w:rsidR="00432EA3" w:rsidRDefault="002057C0" w:rsidP="002057C0">
    <w:pPr>
      <w:pStyle w:val="Nagwek"/>
    </w:pPr>
    <w:r>
      <w:t>E5</w:t>
    </w:r>
    <w:r w:rsidR="005965A6">
      <w:t>92968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23F07"/>
    <w:multiLevelType w:val="hybridMultilevel"/>
    <w:tmpl w:val="F7D07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D71CD"/>
    <w:multiLevelType w:val="hybridMultilevel"/>
    <w:tmpl w:val="593A5C6E"/>
    <w:lvl w:ilvl="0" w:tplc="E52E98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B6D5CDC"/>
    <w:multiLevelType w:val="hybridMultilevel"/>
    <w:tmpl w:val="4FF25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E1762"/>
    <w:multiLevelType w:val="hybridMultilevel"/>
    <w:tmpl w:val="BFFA833E"/>
    <w:lvl w:ilvl="0" w:tplc="04150005">
      <w:start w:val="1"/>
      <w:numFmt w:val="bullet"/>
      <w:lvlText w:val=""/>
      <w:lvlJc w:val="left"/>
      <w:pPr>
        <w:tabs>
          <w:tab w:val="num" w:pos="1972"/>
        </w:tabs>
        <w:ind w:left="201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2" w:hanging="360"/>
      </w:pPr>
      <w:rPr>
        <w:rFonts w:ascii="Wingdings" w:hAnsi="Wingdings" w:hint="default"/>
      </w:rPr>
    </w:lvl>
  </w:abstractNum>
  <w:abstractNum w:abstractNumId="4" w15:restartNumberingAfterBreak="0">
    <w:nsid w:val="518F2C8A"/>
    <w:multiLevelType w:val="hybridMultilevel"/>
    <w:tmpl w:val="C63EAFD6"/>
    <w:lvl w:ilvl="0" w:tplc="07E660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4187"/>
        </w:tabs>
        <w:ind w:left="41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7695050">
    <w:abstractNumId w:val="5"/>
  </w:num>
  <w:num w:numId="2" w16cid:durableId="1723366865">
    <w:abstractNumId w:val="0"/>
  </w:num>
  <w:num w:numId="3" w16cid:durableId="1640725518">
    <w:abstractNumId w:val="3"/>
  </w:num>
  <w:num w:numId="4" w16cid:durableId="268241464">
    <w:abstractNumId w:val="4"/>
  </w:num>
  <w:num w:numId="5" w16cid:durableId="322776842">
    <w:abstractNumId w:val="1"/>
  </w:num>
  <w:num w:numId="6" w16cid:durableId="963804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A0"/>
    <w:rsid w:val="000229ED"/>
    <w:rsid w:val="000B21A0"/>
    <w:rsid w:val="000D36EA"/>
    <w:rsid w:val="00117098"/>
    <w:rsid w:val="001B0301"/>
    <w:rsid w:val="002057C0"/>
    <w:rsid w:val="00234C52"/>
    <w:rsid w:val="002462DD"/>
    <w:rsid w:val="00257E19"/>
    <w:rsid w:val="00263C83"/>
    <w:rsid w:val="00292F58"/>
    <w:rsid w:val="002B17D7"/>
    <w:rsid w:val="003B5E04"/>
    <w:rsid w:val="004228AB"/>
    <w:rsid w:val="00427B5B"/>
    <w:rsid w:val="0043268D"/>
    <w:rsid w:val="00432EA3"/>
    <w:rsid w:val="004752B5"/>
    <w:rsid w:val="004D593D"/>
    <w:rsid w:val="00504938"/>
    <w:rsid w:val="00507D18"/>
    <w:rsid w:val="00510F7F"/>
    <w:rsid w:val="00561726"/>
    <w:rsid w:val="005965A6"/>
    <w:rsid w:val="005D2792"/>
    <w:rsid w:val="0061420E"/>
    <w:rsid w:val="00627CC6"/>
    <w:rsid w:val="00682747"/>
    <w:rsid w:val="006854E1"/>
    <w:rsid w:val="00694F60"/>
    <w:rsid w:val="006972B9"/>
    <w:rsid w:val="006A7CB4"/>
    <w:rsid w:val="006F2793"/>
    <w:rsid w:val="007579DE"/>
    <w:rsid w:val="007E54F0"/>
    <w:rsid w:val="00820204"/>
    <w:rsid w:val="00851C22"/>
    <w:rsid w:val="0087368D"/>
    <w:rsid w:val="00880B7E"/>
    <w:rsid w:val="008E2CCD"/>
    <w:rsid w:val="008F7BDE"/>
    <w:rsid w:val="009A0EF1"/>
    <w:rsid w:val="00A26AC7"/>
    <w:rsid w:val="00A81703"/>
    <w:rsid w:val="00A902B7"/>
    <w:rsid w:val="00B30827"/>
    <w:rsid w:val="00B43016"/>
    <w:rsid w:val="00B7126C"/>
    <w:rsid w:val="00B755A4"/>
    <w:rsid w:val="00BF756D"/>
    <w:rsid w:val="00C35CB7"/>
    <w:rsid w:val="00C82AC8"/>
    <w:rsid w:val="00C90106"/>
    <w:rsid w:val="00CB15DB"/>
    <w:rsid w:val="00CB3842"/>
    <w:rsid w:val="00CB4DFB"/>
    <w:rsid w:val="00CB6D48"/>
    <w:rsid w:val="00CD0480"/>
    <w:rsid w:val="00CE6158"/>
    <w:rsid w:val="00D0059A"/>
    <w:rsid w:val="00D338C1"/>
    <w:rsid w:val="00D526EC"/>
    <w:rsid w:val="00DA34A0"/>
    <w:rsid w:val="00DA62E0"/>
    <w:rsid w:val="00E460F5"/>
    <w:rsid w:val="00EA5B99"/>
    <w:rsid w:val="00F77592"/>
    <w:rsid w:val="00FD57C1"/>
    <w:rsid w:val="00FF4303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F8C9C"/>
  <w15:chartTrackingRefBased/>
  <w15:docId w15:val="{1D87191A-E975-4027-A24C-14FF2D84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1A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Normalny3,Normalny4,1_literowka,Literowanie,Wypunktowanie,Normal2,Obiekt,List Paragraph1,Numerowanie,Normalny11"/>
    <w:basedOn w:val="Normalny"/>
    <w:link w:val="AkapitzlistZnak"/>
    <w:uiPriority w:val="34"/>
    <w:qFormat/>
    <w:rsid w:val="000B21A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B21A0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21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B21A0"/>
    <w:pPr>
      <w:spacing w:before="100" w:beforeAutospacing="1" w:after="100" w:afterAutospacing="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Normalny3 Znak,Normalny4 Znak,1_literowka Znak,Literowanie Znak,Obiekt Znak"/>
    <w:link w:val="Akapitzlist"/>
    <w:uiPriority w:val="34"/>
    <w:rsid w:val="000B21A0"/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EA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EA3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4A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4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A2261-E234-44E8-BCC7-96188544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Czak Elżbieta (TW)</cp:lastModifiedBy>
  <cp:revision>12</cp:revision>
  <dcterms:created xsi:type="dcterms:W3CDTF">2023-05-22T09:10:00Z</dcterms:created>
  <dcterms:modified xsi:type="dcterms:W3CDTF">2026-04-22T10:24:00Z</dcterms:modified>
</cp:coreProperties>
</file>